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Matematyczna szermierka"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Innowacja pedagogiczna  o charakterze metodycznym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 zakresu edukacji matematycznej realizowana w klasie II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 Szkole Podstawowej im. Bohaterów Operacji Most 1                               w Matczynie w roku szkolnym 2020/2021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łożenia organizacyjne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ab/>
        <w:t xml:space="preserve">Plan ma na celu utrwalenie oraz poszerzenie wiadomości i umiejętności, matematycznych, kształtowanie postaw 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órczych, rozwijanie pomys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łowości w myśleniu i działaniu. Realizacja jego ma wdrożyć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samodzielnego, logicznego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ślenia, rozwijać ich zdolności i zainteresowania, a także przygotować do dalszej edukacji matematycznej, udziału i osiągania sukces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konkursach matematycznych. Matematyczne rozumowanie to podstawa do odnoszenia sukcesów nie tylko w matematyce.</w:t>
        <w:br/>
        <w:tab/>
        <w:t xml:space="preserve">Zadaniem nauczyciela jest poszukiwanie, tworzenie takich metod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</w:t>
        <w:br/>
        <w:t xml:space="preserve">i wychowania,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w atmosferze rado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pozwalają uzyskać jak najlepsze rezultaty, udowodnią, że matematyka nie musi być smutna i trudna, a może być wesoła i łatwa. </w:t>
        <w:br/>
        <w:tab/>
        <w:t xml:space="preserve">Zajęcia będą polegać na utrwaleniu i poszerzeniu wiedzy zdobytej w szkole oraz przekazaniu uczniom w nowy, atrakcyjny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matematycznych spoza podstawy programowej.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 ma wdrożyć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samodzielnego, logicznego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ślenia, rozwinąć ich zdolności i zainteresowania, a także przygotować do dalszej edukacji matematycznej, udziału i osiągania sukces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konkursach matematycznych.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. Cele ogólne: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rozbudzanie i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zainteresowań matematycznych;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poszukiwania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żnych, nietypowych rozwiązań;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giętkości i oryginalności myślenia;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uczenie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analizowania treści zadania i niekonwencjonalnego sposobu dochodzenia do poprawnego wyniku;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do rozwiązywania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praktycznych;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poszerzenie i pog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łębienie wiedzy matematycznej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 zagadnienia wykraczaj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poza program nauczania;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przygotowanie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do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w konkursach;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zasad dobrej organizacji pracy, dyscypliny myślenia; staranności, krytycyzmu, stałego korygowania błęd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uznawania racji popartych poprawnym rozumowaniem, tolerancji wobec innych.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Uczeń: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czyta ze zrozumieniem i analizuje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zadania, poszukuje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sposob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jego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 symbole literowe i rysunkowe przy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ązywaniu zadań;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 i potrafi korzysta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 pojęć, definicji, praw matematycznych;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korzysta z informacji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tabel i wykres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logicznie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śleć, uog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wyciągać wnioski;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zastosowa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zdobytą wiedzę teoretyczną w praktyce;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zaplanowa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 zorganizować własną pracę oraz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łpracować w zespole;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potrafi krytycznie odnie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się do własnego i cudzego rozumowania;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ędną wiedzę i pozytywną motywacje do wzięcia udziału w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rodzaju konkursach;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podejmuje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 i kształtuje takie cechy swego charakteru jak: samodzielność, kreatywność, systematyczność, dokładność i wytrwałość w pokonywaniu trudności.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3. Metody pracy: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aktywizuj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integracyjne w pracy zespołowej, takie jak: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gry i zabawy dydaktyczne, 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ówki, rebusy ,zagadki, burza mózgów, dyskusja, projekt, eksperyment, itp.;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problemowa polegaj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na: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analizowaniu i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ązywaniu zadań o podwyższonym stopniu trudności, rozwiązywaniu zagadek matematycznych, logicznych i rysunkowych, rozwiązywaniu zadań interesujących, stwierdzających nowe problemy, podających wiadomości w nowoczesnym ujęciu;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wiczenia praktyczne.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Formy pracy: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indywidualna;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grupowa. 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Środki dydaktyczne: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gry matematyczne;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zagadki geometryczne;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domina;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loteryjki;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ówki;</w:t>
        <w:br/>
        <w:t xml:space="preserve">karty pracy;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zadania tekstowe;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testy wyboru: Kangur matematyczny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 realizowane w ramach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łka matematycznego dla klasy 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Dodawanie i odejmowanie w zakresie 100: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na liczbach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równania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liczby i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łasności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porównywanie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żnicowe</w:t>
        <w:br/>
        <w:br/>
        <w:t xml:space="preserve">Mnożenie i dzielenie w zakresie 20: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łasności mnożenia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tabliczka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kolejno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wykonywania działań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porównywanie ilorazowe</w:t>
        <w:br/>
        <w:br/>
        <w:t xml:space="preserve">Geometria: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konstruowanie figur z patyczków, rysowanie figur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odcinki równoleg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i prostopadłe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pomiary odcinków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łamanej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obliczanie obwodów wielok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rozpoznawanie figur w otoczeniu i na rysunku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żnianie bok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wierzcho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figurach</w:t>
        <w:br/>
        <w:br/>
        <w:t xml:space="preserve">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umiejętności praktyczne:</w:t>
        <w:br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obliczenia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miar długości, pojemności, wagi, czasu, pieniędzy, temperatury, kalendarza</w:t>
        <w:br/>
        <w:br/>
        <w:br/>
        <w:t xml:space="preserve">Zadania nietypowe: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Łamigł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logiczne i figle matematyczne.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Zagadki rysunkowe i figury magiczne.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i wierszyki matematyczne.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Zabawy liczbami, rebusy matematyczne.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Oczekiwane efekty pracy.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powinien:</w:t>
        <w:br/>
        <w:t xml:space="preserve">- samodzielnie poszukiwać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rozwiązań</w:t>
        <w:br/>
        <w:t xml:space="preserve">- umieć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łdziałać w grupie</w:t>
        <w:br/>
        <w:t xml:space="preserve">- rozwiązywać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żnymi metodami zadania tekstowe</w:t>
        <w:br/>
        <w:t xml:space="preserve">- rozstrzygać problemy geometryczne</w:t>
        <w:br/>
        <w:t xml:space="preserve">- zastosować matematykę w życiu codziennym</w:t>
        <w:br/>
        <w:t xml:space="preserve">- uzyskiwać wyższe rezultaty w uczeniu się matematyki</w:t>
        <w:br/>
        <w:t xml:space="preserve">- wierzyć we własne siły</w:t>
        <w:br/>
        <w:t xml:space="preserve">- uzyskiwać dobre wyniki w konkursach</w:t>
        <w:br/>
        <w:t xml:space="preserve">- rozwiązywać zadania konkursowe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Ewaluacja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Istotn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sprawą w ewaluacji programu będzie pozyskanie informacji zwrotnych od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programu oceniaj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przydatność, potrzebę prowadzonego koła jak i atrakcyjność zajęć w formie obserwacji, ankiety czy wywiadu.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Katarzyna Siwiec-Jastrz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ębska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